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44" w:type="dxa"/>
        <w:tblInd w:w="5417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944"/>
      </w:tblGrid>
      <w:tr w:rsidR="0052771B" w:rsidTr="00191ACA">
        <w:trPr>
          <w:trHeight w:val="286"/>
        </w:trPr>
        <w:tc>
          <w:tcPr>
            <w:tcW w:w="4944" w:type="dxa"/>
            <w:hideMark/>
          </w:tcPr>
          <w:p w:rsidR="0052771B" w:rsidRDefault="0052771B">
            <w:pPr>
              <w:autoSpaceDE w:val="0"/>
              <w:autoSpaceDN w:val="0"/>
              <w:adjustRightInd w:val="0"/>
              <w:spacing w:line="276" w:lineRule="auto"/>
              <w:jc w:val="right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Приложение 8</w:t>
            </w:r>
          </w:p>
        </w:tc>
      </w:tr>
      <w:tr w:rsidR="007E218C" w:rsidTr="0052771B">
        <w:trPr>
          <w:trHeight w:val="2215"/>
        </w:trPr>
        <w:tc>
          <w:tcPr>
            <w:tcW w:w="4944" w:type="dxa"/>
            <w:hideMark/>
          </w:tcPr>
          <w:p w:rsidR="007E218C" w:rsidRDefault="00837058" w:rsidP="009B7487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rFonts w:eastAsiaTheme="minorHAnsi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к решению Смоленской районной Думы от ... </w:t>
            </w:r>
            <w:r w:rsidR="009B7487"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>сентября</w:t>
            </w:r>
            <w:bookmarkStart w:id="0" w:name="_GoBack"/>
            <w:bookmarkEnd w:id="0"/>
            <w:r>
              <w:rPr>
                <w:rFonts w:eastAsiaTheme="minorHAnsi"/>
                <w:color w:val="000000"/>
                <w:sz w:val="24"/>
                <w:szCs w:val="24"/>
                <w:lang w:eastAsia="en-US"/>
              </w:rPr>
              <w:t xml:space="preserve"> 2019 г. № ... "О внесении изменений и дополнений в решение Смоленской районной Думы от 27 декабря 2018 года № 77 «О бюджете муниципального образования «Смоленский район» Смоленской области на 2019 год и плановый период 2020 и 2021 годов»</w:t>
            </w:r>
          </w:p>
        </w:tc>
      </w:tr>
    </w:tbl>
    <w:p w:rsidR="00034D58" w:rsidRPr="002957D1" w:rsidRDefault="00034D58" w:rsidP="00034D58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0523D">
        <w:rPr>
          <w:rFonts w:ascii="Times New Roman" w:hAnsi="Times New Roman" w:cs="Times New Roman"/>
          <w:sz w:val="28"/>
          <w:szCs w:val="28"/>
        </w:rPr>
        <w:t>Нормативы распределения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0523D">
        <w:rPr>
          <w:rFonts w:ascii="Times New Roman" w:hAnsi="Times New Roman" w:cs="Times New Roman"/>
          <w:sz w:val="28"/>
          <w:szCs w:val="28"/>
        </w:rPr>
        <w:t>доходов между бюджетами муниципального района и бюджетами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 xml:space="preserve"> сельских поселений Смоленского </w:t>
      </w:r>
      <w:r w:rsidRPr="0060523D">
        <w:rPr>
          <w:rFonts w:ascii="Times New Roman" w:hAnsi="Times New Roman" w:cs="Times New Roman"/>
          <w:sz w:val="28"/>
          <w:szCs w:val="28"/>
        </w:rPr>
        <w:t>района Смоленской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на 2019 год и плановый период 2020 и 2021 годов</w:t>
      </w:r>
    </w:p>
    <w:p w:rsidR="00034D58" w:rsidRPr="00C54772" w:rsidRDefault="00034D58" w:rsidP="00034D58">
      <w:pPr>
        <w:pStyle w:val="ConsPlusTitle"/>
        <w:widowControl/>
        <w:jc w:val="right"/>
        <w:rPr>
          <w:b w:val="0"/>
          <w:sz w:val="24"/>
          <w:szCs w:val="24"/>
        </w:rPr>
      </w:pPr>
      <w:r w:rsidRPr="00C54772">
        <w:rPr>
          <w:rFonts w:ascii="Times New Roman" w:hAnsi="Times New Roman" w:cs="Times New Roman"/>
          <w:b w:val="0"/>
          <w:sz w:val="24"/>
          <w:szCs w:val="24"/>
        </w:rPr>
        <w:t>(процентов)</w:t>
      </w:r>
    </w:p>
    <w:tbl>
      <w:tblPr>
        <w:tblW w:w="10205" w:type="dxa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99"/>
        <w:gridCol w:w="4405"/>
        <w:gridCol w:w="1701"/>
        <w:gridCol w:w="1700"/>
      </w:tblGrid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Наименование дохода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районов Смоленской области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562ACC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2ACC">
              <w:rPr>
                <w:rFonts w:ascii="Times New Roman" w:hAnsi="Times New Roman" w:cs="Times New Roman"/>
                <w:sz w:val="22"/>
                <w:szCs w:val="22"/>
              </w:rPr>
              <w:t>Бюджеты муниципальных образований сельских поселений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1 09 04053 10 0000 110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Земельный налог (по обязательствам, возникшим до 1 января 2006г.), мобилизуемый на территориях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1 09 06010 02 0000 110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Налог с продаж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60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1 09 07033 05 0000 110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7B52AD" w:rsidRDefault="00034D58" w:rsidP="006702AA">
            <w:pPr>
              <w:jc w:val="both"/>
              <w:rPr>
                <w:color w:val="000000"/>
                <w:sz w:val="22"/>
                <w:szCs w:val="22"/>
              </w:rPr>
            </w:pPr>
            <w:r w:rsidRPr="007B52AD">
              <w:rPr>
                <w:color w:val="000000"/>
                <w:sz w:val="22"/>
                <w:szCs w:val="22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1 09 0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7053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 05 0000 110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Прочие местные налоги и сборы, мобилизуемые на территориях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1 11 05035 05 0000 120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1 11 05035 10 0000 120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поселений и созданных ими учреждений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1 12 01000 01 0000 120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55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1 13 02995 05 0000 130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1 13 02995 10 0000 130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1 17 01050 05 0000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jc w:val="both"/>
              <w:rPr>
                <w:sz w:val="22"/>
                <w:szCs w:val="22"/>
              </w:rPr>
            </w:pPr>
            <w:r w:rsidRPr="000E4E7F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1 17 01050 10 0000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>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0E4E7F" w:rsidRDefault="00034D58" w:rsidP="006702A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E4E7F">
              <w:rPr>
                <w:rFonts w:ascii="Times New Roman" w:hAnsi="Times New Roman" w:cs="Times New Roman"/>
                <w:sz w:val="22"/>
                <w:szCs w:val="22"/>
              </w:rPr>
              <w:t xml:space="preserve">Невыясненные поступления, зачисляемые в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бюджеты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1 17 02020 05 0000 180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межселенных территориях (по обязательствам, возникшим </w:t>
            </w:r>
            <w:r w:rsidRPr="00C45D21">
              <w:rPr>
                <w:sz w:val="22"/>
                <w:szCs w:val="22"/>
              </w:rPr>
              <w:lastRenderedPageBreak/>
              <w:t>до 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0E4E7F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center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lastRenderedPageBreak/>
              <w:t>1 17 02020 10 0000 180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Возмещение потерь сельскохозяйственного производства, связанных с изъятием сельскохозяйственных угодий, расположенных на территориях сельских поселений (по обязательствам, возникшим до 01 января 2008 года)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1 17 05050 05 0000 180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34D58" w:rsidRPr="00C45D21" w:rsidTr="006702AA">
        <w:trPr>
          <w:trHeight w:val="20"/>
        </w:trPr>
        <w:tc>
          <w:tcPr>
            <w:tcW w:w="23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C45D21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45D21">
              <w:rPr>
                <w:rFonts w:ascii="Times New Roman" w:hAnsi="Times New Roman" w:cs="Times New Roman"/>
                <w:sz w:val="22"/>
                <w:szCs w:val="22"/>
              </w:rPr>
              <w:t>1 17 05050 10 0000 180</w:t>
            </w:r>
          </w:p>
        </w:tc>
        <w:tc>
          <w:tcPr>
            <w:tcW w:w="4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34D58" w:rsidRPr="00C45D21" w:rsidRDefault="00034D58" w:rsidP="006702AA">
            <w:pPr>
              <w:jc w:val="both"/>
              <w:rPr>
                <w:sz w:val="22"/>
                <w:szCs w:val="22"/>
              </w:rPr>
            </w:pPr>
            <w:r w:rsidRPr="00C45D21">
              <w:rPr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D58" w:rsidRPr="00DD0685" w:rsidRDefault="00034D58" w:rsidP="006702A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DD0685">
              <w:rPr>
                <w:rFonts w:ascii="Times New Roman" w:hAnsi="Times New Roman" w:cs="Times New Roman"/>
                <w:sz w:val="22"/>
                <w:szCs w:val="22"/>
              </w:rPr>
              <w:t>100</w:t>
            </w:r>
          </w:p>
        </w:tc>
      </w:tr>
    </w:tbl>
    <w:p w:rsidR="00034D58" w:rsidRPr="007D1FC7" w:rsidRDefault="00034D58" w:rsidP="00034D58">
      <w:pPr>
        <w:pStyle w:val="ConsPlusNormal"/>
        <w:widowControl/>
        <w:tabs>
          <w:tab w:val="left" w:pos="7049"/>
          <w:tab w:val="right" w:pos="9355"/>
        </w:tabs>
        <w:ind w:firstLine="0"/>
        <w:jc w:val="right"/>
        <w:rPr>
          <w:rFonts w:ascii="Times New Roman" w:hAnsi="Times New Roman" w:cs="Times New Roman"/>
          <w:sz w:val="24"/>
          <w:szCs w:val="24"/>
        </w:rPr>
      </w:pPr>
      <w:r w:rsidRPr="002A17BD">
        <w:rPr>
          <w:sz w:val="28"/>
          <w:szCs w:val="28"/>
        </w:rPr>
        <w:t xml:space="preserve"> </w:t>
      </w:r>
    </w:p>
    <w:p w:rsidR="00034D58" w:rsidRPr="00C54772" w:rsidRDefault="00034D58" w:rsidP="00034D5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54772">
        <w:rPr>
          <w:rFonts w:ascii="Times New Roman" w:hAnsi="Times New Roman" w:cs="Times New Roman"/>
          <w:sz w:val="24"/>
          <w:szCs w:val="24"/>
        </w:rPr>
        <w:t>Примечание. Неуказанные выше неналоговые доходы распределяются в бюджеты соответствующих уровней по нормативу 100%</w:t>
      </w:r>
    </w:p>
    <w:p w:rsidR="0070352F" w:rsidRPr="00C30938" w:rsidRDefault="0070352F" w:rsidP="00034D58">
      <w:pPr>
        <w:jc w:val="center"/>
      </w:pPr>
    </w:p>
    <w:sectPr w:rsidR="0070352F" w:rsidRPr="00C30938" w:rsidSect="001727D9">
      <w:headerReference w:type="default" r:id="rId7"/>
      <w:pgSz w:w="11906" w:h="16838"/>
      <w:pgMar w:top="851" w:right="850" w:bottom="851" w:left="1134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8B1" w:rsidRDefault="005108B1" w:rsidP="001727D9">
      <w:r>
        <w:separator/>
      </w:r>
    </w:p>
  </w:endnote>
  <w:endnote w:type="continuationSeparator" w:id="0">
    <w:p w:rsidR="005108B1" w:rsidRDefault="005108B1" w:rsidP="00172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8B1" w:rsidRDefault="005108B1" w:rsidP="001727D9">
      <w:r>
        <w:separator/>
      </w:r>
    </w:p>
  </w:footnote>
  <w:footnote w:type="continuationSeparator" w:id="0">
    <w:p w:rsidR="005108B1" w:rsidRDefault="005108B1" w:rsidP="001727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7D9" w:rsidRDefault="0052771B" w:rsidP="0052771B">
    <w:pPr>
      <w:pStyle w:val="a3"/>
      <w:tabs>
        <w:tab w:val="center" w:pos="4961"/>
        <w:tab w:val="left" w:pos="5415"/>
      </w:tabs>
    </w:pPr>
    <w:r>
      <w:tab/>
    </w: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1727D9"/>
    <w:rsid w:val="005108B1"/>
    <w:rsid w:val="0052771B"/>
    <w:rsid w:val="006113C0"/>
    <w:rsid w:val="0070352F"/>
    <w:rsid w:val="007C3B66"/>
    <w:rsid w:val="007E218C"/>
    <w:rsid w:val="00837058"/>
    <w:rsid w:val="00974B0D"/>
    <w:rsid w:val="009B7487"/>
    <w:rsid w:val="00A61BD8"/>
    <w:rsid w:val="00B00AE8"/>
    <w:rsid w:val="00C30938"/>
    <w:rsid w:val="00CE11F1"/>
    <w:rsid w:val="00EB3F77"/>
    <w:rsid w:val="00EE6BC1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27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2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727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27D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727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72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1727D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727D9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22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9</cp:revision>
  <dcterms:created xsi:type="dcterms:W3CDTF">2019-03-20T11:11:00Z</dcterms:created>
  <dcterms:modified xsi:type="dcterms:W3CDTF">2019-09-17T06:26:00Z</dcterms:modified>
</cp:coreProperties>
</file>